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C343" w14:textId="77777777" w:rsidR="003327A7" w:rsidRPr="003327A7" w:rsidRDefault="003327A7" w:rsidP="005863DE">
      <w:pPr>
        <w:spacing w:line="240" w:lineRule="auto"/>
      </w:pPr>
      <w:bookmarkStart w:id="0" w:name="_Toc52981706"/>
      <w:bookmarkStart w:id="1" w:name="_Toc53007154"/>
    </w:p>
    <w:p w14:paraId="68C6957A" w14:textId="77777777" w:rsidR="002A5AA0" w:rsidRDefault="0073732F" w:rsidP="005863DE">
      <w:pPr>
        <w:pStyle w:val="Title"/>
      </w:pPr>
      <w:r>
        <w:t>Title</w:t>
      </w:r>
      <w:bookmarkEnd w:id="0"/>
      <w:bookmarkEnd w:id="1"/>
      <w:r w:rsidR="008E0CF5">
        <w:t xml:space="preserve"> </w:t>
      </w:r>
      <w:r w:rsidR="00B85C73">
        <w:t>of the abstract</w:t>
      </w:r>
      <w:r>
        <w:t xml:space="preserve"> (Times New Roman, 14</w:t>
      </w:r>
      <w:r w:rsidR="00B85C73">
        <w:t>pt</w:t>
      </w:r>
      <w:r w:rsidRPr="0073732F">
        <w:t xml:space="preserve">, </w:t>
      </w:r>
      <w:r>
        <w:t xml:space="preserve">Bold, </w:t>
      </w:r>
      <w:r w:rsidRPr="0073732F">
        <w:t>centre align</w:t>
      </w:r>
      <w:r w:rsidR="00B85C73">
        <w:t>ed, max 20 words</w:t>
      </w:r>
      <w:r w:rsidRPr="0073732F">
        <w:t>)</w:t>
      </w:r>
    </w:p>
    <w:p w14:paraId="064445B1" w14:textId="77777777" w:rsidR="000B0956" w:rsidRDefault="000B0956" w:rsidP="005863DE">
      <w:pPr>
        <w:spacing w:after="0" w:line="240" w:lineRule="auto"/>
        <w:rPr>
          <w:rFonts w:eastAsia="Times New Roman"/>
          <w:color w:val="222222"/>
          <w:szCs w:val="24"/>
        </w:rPr>
      </w:pPr>
    </w:p>
    <w:p w14:paraId="097285F1" w14:textId="33CD5199" w:rsidR="00CD4DB9" w:rsidRPr="00263CCB" w:rsidRDefault="00CD4DB9" w:rsidP="005863DE">
      <w:pPr>
        <w:tabs>
          <w:tab w:val="left" w:pos="990"/>
        </w:tabs>
        <w:spacing w:line="240" w:lineRule="auto"/>
        <w:rPr>
          <w:b/>
          <w:szCs w:val="24"/>
        </w:rPr>
      </w:pPr>
      <w:r w:rsidRPr="00263CCB">
        <w:rPr>
          <w:b/>
          <w:szCs w:val="24"/>
        </w:rPr>
        <w:t>Abstract</w:t>
      </w:r>
    </w:p>
    <w:p w14:paraId="59435CD4" w14:textId="57252814" w:rsidR="00CD4DB9" w:rsidRDefault="00CD4DB9" w:rsidP="005863DE">
      <w:pPr>
        <w:spacing w:after="0" w:line="240" w:lineRule="auto"/>
        <w:rPr>
          <w:rFonts w:eastAsia="Times New Roman"/>
        </w:rPr>
      </w:pPr>
      <w:r w:rsidRPr="000F3A7B">
        <w:rPr>
          <w:rFonts w:cstheme="minorHAnsi"/>
        </w:rPr>
        <w:t xml:space="preserve">Body of the abstract: The abstract should not exceed 300 words and should be informative to cover background, objectives, methods, results and conclusion of the study. </w:t>
      </w:r>
      <w:r>
        <w:rPr>
          <w:rFonts w:cstheme="minorHAnsi"/>
        </w:rPr>
        <w:t xml:space="preserve">Please follow the guidelines given for structured abstract below. </w:t>
      </w:r>
      <w:r w:rsidRPr="000F3A7B">
        <w:rPr>
          <w:rFonts w:cstheme="minorHAnsi"/>
        </w:rPr>
        <w:t>Do not include figures, graphs or citations within the abstract. Any submitted figures or graphs will not be published</w:t>
      </w:r>
      <w:r>
        <w:t xml:space="preserve"> </w:t>
      </w:r>
      <w:r>
        <w:rPr>
          <w:rFonts w:eastAsia="Times New Roman"/>
        </w:rPr>
        <w:t>(Times New Roman, 12</w:t>
      </w:r>
      <w:r w:rsidR="00D2076B">
        <w:rPr>
          <w:rFonts w:eastAsia="Times New Roman"/>
        </w:rPr>
        <w:t xml:space="preserve"> pt</w:t>
      </w:r>
      <w:r>
        <w:rPr>
          <w:rFonts w:eastAsia="Times New Roman"/>
        </w:rPr>
        <w:t xml:space="preserve">, Justify aligned, maximum 300 words, </w:t>
      </w:r>
      <w:r w:rsidR="00263CCB">
        <w:rPr>
          <w:rFonts w:eastAsia="Times New Roman"/>
        </w:rPr>
        <w:t xml:space="preserve">single </w:t>
      </w:r>
      <w:r>
        <w:rPr>
          <w:rFonts w:eastAsia="Times New Roman"/>
        </w:rPr>
        <w:t>line spacing)</w:t>
      </w:r>
    </w:p>
    <w:p w14:paraId="477F6081" w14:textId="77777777" w:rsidR="00263CCB" w:rsidRDefault="00263CCB" w:rsidP="005863DE">
      <w:pPr>
        <w:spacing w:after="0" w:line="240" w:lineRule="auto"/>
        <w:rPr>
          <w:rFonts w:eastAsia="Times New Roman"/>
        </w:rPr>
      </w:pPr>
    </w:p>
    <w:p w14:paraId="084D2203" w14:textId="55F5BAED" w:rsidR="00CD4DB9" w:rsidRPr="000566C3" w:rsidRDefault="00CD4DB9" w:rsidP="005863DE">
      <w:pPr>
        <w:spacing w:after="0" w:line="240" w:lineRule="auto"/>
        <w:jc w:val="left"/>
        <w:rPr>
          <w:rFonts w:cs="Times New Roman"/>
          <w:i/>
          <w:iCs/>
        </w:rPr>
      </w:pPr>
      <w:bookmarkStart w:id="2" w:name="_Toc52980146"/>
      <w:r w:rsidRPr="000566C3">
        <w:rPr>
          <w:b/>
          <w:i/>
          <w:iCs/>
        </w:rPr>
        <w:t>Keywords:</w:t>
      </w:r>
      <w:r w:rsidRPr="000566C3">
        <w:rPr>
          <w:i/>
          <w:iCs/>
        </w:rPr>
        <w:t xml:space="preserve"> </w:t>
      </w:r>
      <w:r w:rsidRPr="000566C3">
        <w:rPr>
          <w:rFonts w:cs="Times New Roman"/>
          <w:i/>
          <w:iCs/>
        </w:rPr>
        <w:t xml:space="preserve">Maximum of 5 keywords separated by coma (,) which best describe your study </w:t>
      </w:r>
      <w:r w:rsidRPr="000566C3">
        <w:rPr>
          <w:rFonts w:cs="Times New Roman"/>
          <w:i/>
          <w:iCs/>
          <w:color w:val="000000"/>
          <w:shd w:val="clear" w:color="auto" w:fill="FFFFFF"/>
        </w:rPr>
        <w:t xml:space="preserve">(font: Times </w:t>
      </w:r>
      <w:r w:rsidR="00E11490">
        <w:rPr>
          <w:rFonts w:cs="Times New Roman"/>
          <w:i/>
          <w:iCs/>
          <w:color w:val="000000"/>
          <w:shd w:val="clear" w:color="auto" w:fill="FFFFFF"/>
        </w:rPr>
        <w:t>N</w:t>
      </w:r>
      <w:r w:rsidRPr="000566C3">
        <w:rPr>
          <w:rFonts w:cs="Times New Roman"/>
          <w:i/>
          <w:iCs/>
          <w:color w:val="000000"/>
          <w:shd w:val="clear" w:color="auto" w:fill="FFFFFF"/>
        </w:rPr>
        <w:t xml:space="preserve">ew </w:t>
      </w:r>
      <w:r w:rsidR="00E11490">
        <w:rPr>
          <w:rFonts w:cs="Times New Roman"/>
          <w:i/>
          <w:iCs/>
          <w:color w:val="000000"/>
          <w:shd w:val="clear" w:color="auto" w:fill="FFFFFF"/>
        </w:rPr>
        <w:t>R</w:t>
      </w:r>
      <w:r w:rsidRPr="000566C3">
        <w:rPr>
          <w:rFonts w:cs="Times New Roman"/>
          <w:i/>
          <w:iCs/>
          <w:color w:val="000000"/>
          <w:shd w:val="clear" w:color="auto" w:fill="FFFFFF"/>
        </w:rPr>
        <w:t>oman, 12 pt, Italic, left aligned, lower case, arrange alphabetically). Do not include words from the title.</w:t>
      </w:r>
    </w:p>
    <w:bookmarkEnd w:id="2"/>
    <w:p w14:paraId="63D82FBB" w14:textId="77777777" w:rsidR="00263CCB" w:rsidRDefault="00263CCB" w:rsidP="005863DE">
      <w:pPr>
        <w:pStyle w:val="06Keywords"/>
      </w:pPr>
    </w:p>
    <w:p w14:paraId="121E7D46" w14:textId="20933364" w:rsidR="00CD4DB9" w:rsidRPr="00263CCB" w:rsidRDefault="00CD4DB9" w:rsidP="005863DE">
      <w:pPr>
        <w:pStyle w:val="06Keywords"/>
        <w:rPr>
          <w:i w:val="0"/>
          <w:iCs/>
          <w:shd w:val="clear" w:color="auto" w:fill="FFFFFF"/>
        </w:rPr>
      </w:pPr>
      <w:r w:rsidRPr="00263CCB">
        <w:rPr>
          <w:i w:val="0"/>
          <w:iCs/>
        </w:rPr>
        <w:t xml:space="preserve">Acknowledgement: </w:t>
      </w:r>
      <w:r w:rsidRPr="00263CCB">
        <w:rPr>
          <w:i w:val="0"/>
          <w:iCs/>
          <w:shd w:val="clear" w:color="auto" w:fill="FFFFFF"/>
        </w:rPr>
        <w:t xml:space="preserve">if needed, any grant/place which was supported to the research but not in the affiliations, only one. (Times </w:t>
      </w:r>
      <w:r w:rsidR="00E11490">
        <w:rPr>
          <w:i w:val="0"/>
          <w:iCs/>
          <w:shd w:val="clear" w:color="auto" w:fill="FFFFFF"/>
        </w:rPr>
        <w:t>N</w:t>
      </w:r>
      <w:r w:rsidRPr="00263CCB">
        <w:rPr>
          <w:i w:val="0"/>
          <w:iCs/>
          <w:shd w:val="clear" w:color="auto" w:fill="FFFFFF"/>
        </w:rPr>
        <w:t xml:space="preserve">ew </w:t>
      </w:r>
      <w:r w:rsidR="00E11490">
        <w:rPr>
          <w:i w:val="0"/>
          <w:iCs/>
          <w:shd w:val="clear" w:color="auto" w:fill="FFFFFF"/>
        </w:rPr>
        <w:t>R</w:t>
      </w:r>
      <w:r w:rsidRPr="00263CCB">
        <w:rPr>
          <w:i w:val="0"/>
          <w:iCs/>
          <w:shd w:val="clear" w:color="auto" w:fill="FFFFFF"/>
        </w:rPr>
        <w:t>oman, 11 pt, left aligned, lower case)</w:t>
      </w:r>
    </w:p>
    <w:p w14:paraId="1DE32132" w14:textId="77777777" w:rsidR="00263CCB" w:rsidRPr="00263CCB" w:rsidRDefault="00263CCB" w:rsidP="005863DE">
      <w:pPr>
        <w:pStyle w:val="06Keywords"/>
        <w:rPr>
          <w:i w:val="0"/>
          <w:iCs/>
        </w:rPr>
      </w:pPr>
    </w:p>
    <w:p w14:paraId="043245AF" w14:textId="464DA0A1" w:rsidR="00304F61" w:rsidRDefault="00D933A7" w:rsidP="005863DE">
      <w:pPr>
        <w:tabs>
          <w:tab w:val="left" w:pos="990"/>
        </w:tabs>
        <w:spacing w:line="240" w:lineRule="auto"/>
      </w:pPr>
      <w:r>
        <w:rPr>
          <w:b/>
          <w:szCs w:val="24"/>
        </w:rPr>
        <w:t>I</w:t>
      </w:r>
      <w:r w:rsidR="000B0956" w:rsidRPr="00304F61">
        <w:rPr>
          <w:b/>
          <w:szCs w:val="24"/>
        </w:rPr>
        <w:t>ntroduction</w:t>
      </w:r>
      <w:r w:rsidR="000B0956" w:rsidRPr="007A4BD5">
        <w:t xml:space="preserve"> </w:t>
      </w:r>
    </w:p>
    <w:p w14:paraId="17A80EC3" w14:textId="79373399" w:rsidR="000B0956" w:rsidRDefault="00304F61" w:rsidP="005863DE">
      <w:pPr>
        <w:tabs>
          <w:tab w:val="left" w:pos="990"/>
        </w:tabs>
        <w:spacing w:after="0" w:line="240" w:lineRule="auto"/>
      </w:pPr>
      <w:r>
        <w:t xml:space="preserve">The introduction </w:t>
      </w:r>
      <w:r w:rsidR="000B0956" w:rsidRPr="007A4BD5">
        <w:t>section should</w:t>
      </w:r>
      <w:r w:rsidR="008E0CF5">
        <w:t xml:space="preserve"> include (1)</w:t>
      </w:r>
      <w:r w:rsidR="000B0956" w:rsidRPr="007A4BD5">
        <w:t xml:space="preserve"> </w:t>
      </w:r>
      <w:r w:rsidR="008E0CF5">
        <w:t>the general background of the study (2</w:t>
      </w:r>
      <w:r w:rsidR="000B0956" w:rsidRPr="007A4BD5">
        <w:t>)</w:t>
      </w:r>
      <w:r w:rsidR="008E0CF5">
        <w:t xml:space="preserve"> problem statement, </w:t>
      </w:r>
      <w:r w:rsidR="000B0956" w:rsidRPr="007A4BD5">
        <w:t>scope and objective</w:t>
      </w:r>
      <w:r w:rsidR="008E0CF5">
        <w:t>s</w:t>
      </w:r>
      <w:r w:rsidR="000B0956" w:rsidRPr="007A4BD5">
        <w:t xml:space="preserve"> of the</w:t>
      </w:r>
      <w:r w:rsidR="008E0CF5">
        <w:t xml:space="preserve"> study (2) </w:t>
      </w:r>
      <w:r w:rsidR="008E0CF5" w:rsidRPr="008E0CF5">
        <w:t>a brief review of relevant literature</w:t>
      </w:r>
      <w:r w:rsidR="000B0956" w:rsidRPr="007A4BD5">
        <w:t xml:space="preserve">, (3) </w:t>
      </w:r>
      <w:r w:rsidR="008E0CF5">
        <w:t>outlined methodology</w:t>
      </w:r>
      <w:r w:rsidR="000B0956" w:rsidRPr="007A4BD5">
        <w:t>, and (4)</w:t>
      </w:r>
      <w:r w:rsidR="008E0CF5">
        <w:t xml:space="preserve"> a conclusion of the major work</w:t>
      </w:r>
      <w:r w:rsidR="000B0956" w:rsidRPr="007A4BD5">
        <w:t>.</w:t>
      </w:r>
    </w:p>
    <w:p w14:paraId="55C36905" w14:textId="77777777" w:rsidR="00DD420A" w:rsidRDefault="00DD420A" w:rsidP="005863DE">
      <w:pPr>
        <w:tabs>
          <w:tab w:val="left" w:pos="990"/>
        </w:tabs>
        <w:spacing w:after="0" w:line="240" w:lineRule="auto"/>
      </w:pPr>
    </w:p>
    <w:p w14:paraId="254B0D8F" w14:textId="77777777" w:rsidR="000B0956" w:rsidRPr="00B62966" w:rsidRDefault="000B0956" w:rsidP="005863DE">
      <w:pPr>
        <w:tabs>
          <w:tab w:val="left" w:pos="990"/>
        </w:tabs>
        <w:spacing w:line="240" w:lineRule="auto"/>
      </w:pPr>
      <w:r w:rsidRPr="001277A9">
        <w:rPr>
          <w:b/>
          <w:szCs w:val="24"/>
        </w:rPr>
        <w:t>Materials and Methods</w:t>
      </w:r>
    </w:p>
    <w:p w14:paraId="4B53DBB3" w14:textId="3CA009F9" w:rsidR="000B0956" w:rsidRDefault="00785F58" w:rsidP="005863DE">
      <w:pPr>
        <w:spacing w:after="0" w:line="240" w:lineRule="auto"/>
      </w:pPr>
      <w:r w:rsidRPr="00785F58">
        <w:t>The methodology must be explained in details and should be properly cited. The author must address the research question in precision, as well as d</w:t>
      </w:r>
      <w:r>
        <w:t>iscuss</w:t>
      </w:r>
      <w:r w:rsidRPr="00785F58">
        <w:t xml:space="preserve"> the research framework and methods used.</w:t>
      </w:r>
    </w:p>
    <w:p w14:paraId="62AB79B6" w14:textId="77777777" w:rsidR="00DD420A" w:rsidRDefault="00DD420A" w:rsidP="005863DE">
      <w:pPr>
        <w:spacing w:after="0" w:line="240" w:lineRule="auto"/>
      </w:pPr>
    </w:p>
    <w:p w14:paraId="4DED8D99" w14:textId="68A89BAD" w:rsidR="000B0956" w:rsidRDefault="000B0956" w:rsidP="005863DE">
      <w:pPr>
        <w:tabs>
          <w:tab w:val="left" w:pos="0"/>
        </w:tabs>
        <w:spacing w:line="240" w:lineRule="auto"/>
        <w:rPr>
          <w:b/>
          <w:szCs w:val="24"/>
        </w:rPr>
      </w:pPr>
      <w:r w:rsidRPr="001277A9">
        <w:rPr>
          <w:b/>
          <w:szCs w:val="24"/>
        </w:rPr>
        <w:t>Results</w:t>
      </w:r>
      <w:r w:rsidR="00DD420A">
        <w:rPr>
          <w:b/>
          <w:szCs w:val="24"/>
        </w:rPr>
        <w:t xml:space="preserve"> and Discussion</w:t>
      </w:r>
    </w:p>
    <w:p w14:paraId="2D5DFB54" w14:textId="084C202F" w:rsidR="000B0956" w:rsidRPr="00235143" w:rsidRDefault="00785F58" w:rsidP="005863DE">
      <w:pPr>
        <w:spacing w:line="240" w:lineRule="auto"/>
        <w:rPr>
          <w:szCs w:val="24"/>
        </w:rPr>
      </w:pPr>
      <w:r w:rsidRPr="00785F58">
        <w:rPr>
          <w:szCs w:val="24"/>
        </w:rPr>
        <w:t>Provide a concise and precise description of the experimental results, their interpretation as well as the experimental conclusions that can be drawn.</w:t>
      </w:r>
      <w:r>
        <w:rPr>
          <w:szCs w:val="24"/>
        </w:rPr>
        <w:t xml:space="preserve"> </w:t>
      </w:r>
      <w:r w:rsidR="00235143" w:rsidRPr="00235143">
        <w:rPr>
          <w:lang w:val="tr-TR"/>
        </w:rPr>
        <w:t>Tables, images, and figures should all be center-aligned and Figures and images should be numbered</w:t>
      </w:r>
      <w:r w:rsidR="00235143">
        <w:rPr>
          <w:lang w:val="tr-TR"/>
        </w:rPr>
        <w:t xml:space="preserve"> (Figure 1</w:t>
      </w:r>
      <w:r w:rsidR="000B0956" w:rsidRPr="007A4BD5">
        <w:rPr>
          <w:lang w:val="tr-TR"/>
        </w:rPr>
        <w:t>) 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figure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headers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 be placed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underthe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figure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or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image; as forthetables, they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also be numbered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the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table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header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 be placed at the top. References (if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any) of the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tables, figures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images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 be presented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right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under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the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tables, figures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images in the form of author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surname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publication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date.</w:t>
      </w:r>
    </w:p>
    <w:p w14:paraId="097F89B4" w14:textId="70973DA2" w:rsidR="000B0956" w:rsidRDefault="000B0956" w:rsidP="005863DE">
      <w:pPr>
        <w:spacing w:line="240" w:lineRule="auto"/>
        <w:ind w:firstLine="720"/>
        <w:jc w:val="center"/>
        <w:rPr>
          <w:szCs w:val="24"/>
        </w:rPr>
      </w:pPr>
    </w:p>
    <w:p w14:paraId="7CD27D1A" w14:textId="560C6FFC" w:rsidR="000B0956" w:rsidRPr="0047632C" w:rsidRDefault="000B0956" w:rsidP="005863DE">
      <w:pPr>
        <w:pStyle w:val="BodyText2"/>
        <w:spacing w:after="0" w:line="240" w:lineRule="auto"/>
        <w:rPr>
          <w:sz w:val="18"/>
          <w:szCs w:val="18"/>
          <w:lang w:val="tr-TR"/>
        </w:rPr>
      </w:pPr>
    </w:p>
    <w:p w14:paraId="32164FEC" w14:textId="7377A85E" w:rsidR="00235143" w:rsidRPr="00612FF0" w:rsidRDefault="003327A7" w:rsidP="00751F2D">
      <w:pPr>
        <w:tabs>
          <w:tab w:val="left" w:pos="0"/>
        </w:tabs>
        <w:spacing w:before="240" w:after="0" w:line="240" w:lineRule="auto"/>
        <w:jc w:val="center"/>
        <w:rPr>
          <w:b/>
          <w:sz w:val="22"/>
        </w:rPr>
      </w:pPr>
      <w:r w:rsidRPr="00612FF0">
        <w:rPr>
          <w:b/>
          <w:noProof/>
          <w:sz w:val="22"/>
          <w:lang w:val="en-US"/>
        </w:rPr>
        <w:lastRenderedPageBreak/>
        <w:drawing>
          <wp:anchor distT="0" distB="0" distL="114300" distR="114300" simplePos="0" relativeHeight="251659776" behindDoc="0" locked="0" layoutInCell="1" allowOverlap="1" wp14:anchorId="2D5E0E51" wp14:editId="0BEDEBB4">
            <wp:simplePos x="0" y="0"/>
            <wp:positionH relativeFrom="column">
              <wp:posOffset>1294130</wp:posOffset>
            </wp:positionH>
            <wp:positionV relativeFrom="paragraph">
              <wp:posOffset>80010</wp:posOffset>
            </wp:positionV>
            <wp:extent cx="3153410" cy="1762125"/>
            <wp:effectExtent l="19050" t="0" r="8890" b="0"/>
            <wp:wrapTopAndBottom/>
            <wp:docPr id="7" name="Picture 7" descr="Distribution of the document types &quot;research article&quot; and &quot;review&quot; i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tribution of the document types &quot;research article&quot; and &quot;review&quot; i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FF0">
        <w:rPr>
          <w:b/>
          <w:sz w:val="22"/>
        </w:rPr>
        <w:t xml:space="preserve">Figure 1. </w:t>
      </w:r>
      <w:r w:rsidRPr="00612FF0">
        <w:rPr>
          <w:bCs/>
          <w:sz w:val="22"/>
        </w:rPr>
        <w:t>Number of articles published in 2007</w:t>
      </w:r>
    </w:p>
    <w:p w14:paraId="2E9D5264" w14:textId="77777777" w:rsidR="003327A7" w:rsidRDefault="003327A7" w:rsidP="005863DE">
      <w:pPr>
        <w:tabs>
          <w:tab w:val="left" w:pos="0"/>
        </w:tabs>
        <w:spacing w:line="240" w:lineRule="auto"/>
        <w:rPr>
          <w:b/>
          <w:szCs w:val="24"/>
        </w:rPr>
      </w:pPr>
    </w:p>
    <w:p w14:paraId="5FEFE359" w14:textId="5E9C5608" w:rsidR="000B0956" w:rsidRDefault="000B0956" w:rsidP="005863DE">
      <w:pPr>
        <w:tabs>
          <w:tab w:val="left" w:pos="0"/>
        </w:tabs>
        <w:spacing w:line="240" w:lineRule="auto"/>
        <w:rPr>
          <w:b/>
          <w:szCs w:val="24"/>
        </w:rPr>
      </w:pPr>
      <w:r w:rsidRPr="001277A9">
        <w:rPr>
          <w:b/>
          <w:szCs w:val="24"/>
        </w:rPr>
        <w:t>Conclusion(s)</w:t>
      </w:r>
    </w:p>
    <w:p w14:paraId="10F1C84B" w14:textId="2D0992B0" w:rsidR="000B0956" w:rsidRPr="005B535F" w:rsidRDefault="000B0956" w:rsidP="005863DE">
      <w:pPr>
        <w:spacing w:line="240" w:lineRule="auto"/>
      </w:pPr>
      <w:r w:rsidRPr="005B535F">
        <w:t>Conclusions should include (1) the principles and generalisations inferred from the results, (2) any exceptions, problems or limitations of the work, (3) theoretical and/or practical implications of the work, including potential market application and possible use, and (5) conclusions drawn and recommendations.</w:t>
      </w:r>
    </w:p>
    <w:p w14:paraId="269D9B7F" w14:textId="77777777" w:rsidR="000B0956" w:rsidRPr="001277A9" w:rsidRDefault="000B0956" w:rsidP="005863DE">
      <w:pPr>
        <w:tabs>
          <w:tab w:val="left" w:pos="0"/>
        </w:tabs>
        <w:spacing w:after="0" w:line="240" w:lineRule="auto"/>
        <w:rPr>
          <w:b/>
          <w:szCs w:val="24"/>
        </w:rPr>
      </w:pPr>
    </w:p>
    <w:p w14:paraId="07631E19" w14:textId="77777777" w:rsidR="000B0956" w:rsidRDefault="000B0956" w:rsidP="005863DE">
      <w:pPr>
        <w:tabs>
          <w:tab w:val="left" w:pos="0"/>
        </w:tabs>
        <w:spacing w:line="240" w:lineRule="auto"/>
        <w:rPr>
          <w:b/>
          <w:szCs w:val="24"/>
        </w:rPr>
      </w:pPr>
      <w:r w:rsidRPr="001277A9">
        <w:rPr>
          <w:b/>
          <w:szCs w:val="24"/>
        </w:rPr>
        <w:t>References</w:t>
      </w:r>
    </w:p>
    <w:p w14:paraId="7D9E12D2" w14:textId="4054016B" w:rsidR="005863DE" w:rsidRPr="004750AF" w:rsidRDefault="005863DE" w:rsidP="005863DE">
      <w:pPr>
        <w:pStyle w:val="Bibliography"/>
        <w:spacing w:after="0" w:line="240" w:lineRule="auto"/>
        <w:ind w:left="432" w:hanging="432"/>
        <w:rPr>
          <w:noProof/>
        </w:rPr>
      </w:pPr>
      <w:r w:rsidRPr="004750AF">
        <w:rPr>
          <w:rFonts w:ascii="Times New Roman" w:hAnsi="Times New Roman"/>
          <w:noProof/>
          <w:sz w:val="24"/>
        </w:rPr>
        <w:t xml:space="preserve">Madigan, R. J. (1995). The language of psychology: APA style as epistemology. </w:t>
      </w:r>
      <w:r w:rsidRPr="004750AF">
        <w:rPr>
          <w:rFonts w:ascii="Times New Roman" w:hAnsi="Times New Roman"/>
          <w:i/>
          <w:iCs/>
          <w:noProof/>
          <w:sz w:val="24"/>
        </w:rPr>
        <w:t>American Psychologist</w:t>
      </w:r>
      <w:r w:rsidRPr="004750AF">
        <w:rPr>
          <w:rFonts w:ascii="Times New Roman" w:hAnsi="Times New Roman"/>
          <w:noProof/>
          <w:sz w:val="24"/>
        </w:rPr>
        <w:t>, 50(6), 428</w:t>
      </w:r>
    </w:p>
    <w:p w14:paraId="432C12BE" w14:textId="1118C5BF" w:rsidR="00090257" w:rsidRPr="004750AF" w:rsidRDefault="00090257" w:rsidP="00090257">
      <w:pPr>
        <w:spacing w:after="0"/>
        <w:ind w:left="432" w:hanging="432"/>
        <w:rPr>
          <w:rFonts w:cs="Times New Roman"/>
          <w:lang w:val="en-US" w:bidi="ar-SA"/>
        </w:rPr>
      </w:pPr>
      <w:r w:rsidRPr="004750AF">
        <w:rPr>
          <w:rFonts w:cs="Times New Roman"/>
        </w:rPr>
        <w:t>Mitchell, J.A. (2017). Citation: Why is it so important. </w:t>
      </w:r>
      <w:r w:rsidRPr="004750AF">
        <w:rPr>
          <w:rStyle w:val="Emphasis"/>
          <w:rFonts w:cs="Times New Roman"/>
        </w:rPr>
        <w:t>Mendeley Journal, 67</w:t>
      </w:r>
      <w:r w:rsidRPr="004750AF">
        <w:rPr>
          <w:rFonts w:cs="Times New Roman"/>
        </w:rPr>
        <w:t>(2), 81-95. Retrieved from </w:t>
      </w:r>
      <w:r w:rsidRPr="00946248">
        <w:rPr>
          <w:rFonts w:cs="Times New Roman"/>
        </w:rPr>
        <w:t>https://www.mendeley.com/reference-management/reference-manager</w:t>
      </w:r>
    </w:p>
    <w:p w14:paraId="3445026B" w14:textId="71C729E7" w:rsidR="005863DE" w:rsidRPr="004750AF" w:rsidRDefault="005863DE" w:rsidP="005863DE">
      <w:pPr>
        <w:spacing w:after="0" w:line="240" w:lineRule="auto"/>
        <w:ind w:left="432" w:hanging="432"/>
        <w:jc w:val="left"/>
        <w:rPr>
          <w:rFonts w:cs="Times New Roman"/>
        </w:rPr>
      </w:pPr>
      <w:r w:rsidRPr="004750AF">
        <w:rPr>
          <w:rFonts w:cs="Times New Roman"/>
        </w:rPr>
        <w:t>Jones, A.F &amp; Wang, L. (2011). </w:t>
      </w:r>
      <w:r w:rsidRPr="004750AF">
        <w:rPr>
          <w:rStyle w:val="Emphasis"/>
          <w:rFonts w:cs="Times New Roman"/>
        </w:rPr>
        <w:t>Spectacular creatures: The Amazon rainforest </w:t>
      </w:r>
      <w:r w:rsidRPr="004750AF">
        <w:rPr>
          <w:rFonts w:cs="Times New Roman"/>
        </w:rPr>
        <w:t>(2nd ed.). San Jose, Costa Rica: My Publisher</w:t>
      </w:r>
    </w:p>
    <w:p w14:paraId="0CDC4545" w14:textId="5F865ABE" w:rsidR="00C60588" w:rsidRPr="004750AF" w:rsidRDefault="00C60588" w:rsidP="00C60588">
      <w:pPr>
        <w:spacing w:after="0" w:line="240" w:lineRule="auto"/>
        <w:ind w:left="432" w:hanging="432"/>
        <w:jc w:val="left"/>
        <w:rPr>
          <w:rFonts w:cs="Times New Roman"/>
          <w:lang w:val="en-US" w:bidi="ar-SA"/>
        </w:rPr>
      </w:pPr>
      <w:r w:rsidRPr="004750AF">
        <w:rPr>
          <w:rFonts w:cs="Times New Roman"/>
        </w:rPr>
        <w:t>Mitchell, J.A. (2017, May 21). </w:t>
      </w:r>
      <w:r w:rsidRPr="004750AF">
        <w:rPr>
          <w:rStyle w:val="Emphasis"/>
          <w:rFonts w:cs="Times New Roman"/>
        </w:rPr>
        <w:t>How and when to reference</w:t>
      </w:r>
      <w:r w:rsidRPr="004750AF">
        <w:rPr>
          <w:rFonts w:cs="Times New Roman"/>
        </w:rPr>
        <w:t>. Retrieved from </w:t>
      </w:r>
      <w:r w:rsidRPr="00946248">
        <w:rPr>
          <w:rFonts w:cs="Times New Roman"/>
        </w:rPr>
        <w:t>https://www.howandwhentoreference.com</w:t>
      </w:r>
    </w:p>
    <w:p w14:paraId="16EFEB48" w14:textId="77777777" w:rsidR="00AC1842" w:rsidRPr="004750AF" w:rsidRDefault="00AC1842" w:rsidP="005863DE">
      <w:pPr>
        <w:spacing w:line="240" w:lineRule="auto"/>
      </w:pPr>
    </w:p>
    <w:p w14:paraId="0D21D43E" w14:textId="77777777" w:rsidR="00AC1842" w:rsidRPr="00AC1842" w:rsidRDefault="00AC1842" w:rsidP="005863DE">
      <w:pPr>
        <w:tabs>
          <w:tab w:val="left" w:pos="1140"/>
        </w:tabs>
        <w:spacing w:line="240" w:lineRule="auto"/>
        <w:rPr>
          <w:lang w:val="en-US"/>
        </w:rPr>
      </w:pPr>
    </w:p>
    <w:sectPr w:rsidR="00AC1842" w:rsidRPr="00AC1842" w:rsidSect="00737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Restart w:val="eachPage"/>
      </w:footnotePr>
      <w:pgSz w:w="11906" w:h="16838" w:code="9"/>
      <w:pgMar w:top="1080" w:right="1440" w:bottom="1440" w:left="1440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C885" w14:textId="77777777" w:rsidR="00D3354E" w:rsidRDefault="00D3354E" w:rsidP="00FE01C5">
      <w:pPr>
        <w:spacing w:after="0" w:line="240" w:lineRule="auto"/>
      </w:pPr>
      <w:r>
        <w:separator/>
      </w:r>
    </w:p>
  </w:endnote>
  <w:endnote w:type="continuationSeparator" w:id="0">
    <w:p w14:paraId="72B02E5A" w14:textId="77777777" w:rsidR="00D3354E" w:rsidRDefault="00D3354E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ECFC" w14:textId="77777777" w:rsidR="001E1885" w:rsidRDefault="001E1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C500" w14:textId="77777777" w:rsidR="003D2F12" w:rsidRPr="006E7DF5" w:rsidRDefault="003D2F12">
    <w:pPr>
      <w:pStyle w:val="Footer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DEA4" w14:textId="77777777" w:rsidR="001E1885" w:rsidRDefault="001E1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3FFE" w14:textId="77777777" w:rsidR="00D3354E" w:rsidRDefault="00D3354E" w:rsidP="00FE01C5">
      <w:pPr>
        <w:spacing w:after="0" w:line="240" w:lineRule="auto"/>
      </w:pPr>
      <w:r>
        <w:separator/>
      </w:r>
    </w:p>
  </w:footnote>
  <w:footnote w:type="continuationSeparator" w:id="0">
    <w:p w14:paraId="1F5A3551" w14:textId="77777777" w:rsidR="00D3354E" w:rsidRDefault="00D3354E" w:rsidP="00FE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2423" w14:textId="77777777" w:rsidR="001E1885" w:rsidRDefault="001E1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CC27" w14:textId="77777777" w:rsidR="00B85C73" w:rsidRDefault="00B85C73" w:rsidP="00B85C73">
    <w:pPr>
      <w:pStyle w:val="Header"/>
      <w:rPr>
        <w:rFonts w:cs="Times New Roman"/>
        <w:i/>
        <w:iCs/>
        <w:sz w:val="16"/>
        <w:szCs w:val="16"/>
      </w:rPr>
    </w:pPr>
    <w:r w:rsidRPr="00A3248E">
      <w:rPr>
        <w:i/>
        <w:iCs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57D0EEA3" wp14:editId="055FC779">
          <wp:simplePos x="0" y="0"/>
          <wp:positionH relativeFrom="margin">
            <wp:posOffset>4832823</wp:posOffset>
          </wp:positionH>
          <wp:positionV relativeFrom="paragraph">
            <wp:posOffset>7620</wp:posOffset>
          </wp:positionV>
          <wp:extent cx="817880" cy="455930"/>
          <wp:effectExtent l="0" t="0" r="1270" b="1270"/>
          <wp:wrapSquare wrapText="bothSides"/>
          <wp:docPr id="29" name="Picture 29" descr="C:\Users\Admin\AppData\Local\Microsoft\Windows\INetCache\Content.Word\Logo-Coloure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\AppData\Local\Microsoft\Windows\INetCache\Content.Word\Logo-Coloure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98" r="177" b="23773"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48E">
      <w:rPr>
        <w:rFonts w:cs="Times New Roman"/>
        <w:i/>
        <w:iCs/>
        <w:sz w:val="16"/>
        <w:szCs w:val="16"/>
      </w:rPr>
      <w:t>ISSN</w:t>
    </w:r>
    <w:r>
      <w:rPr>
        <w:rFonts w:cs="Times New Roman"/>
        <w:i/>
        <w:iCs/>
        <w:sz w:val="16"/>
        <w:szCs w:val="16"/>
      </w:rPr>
      <w:t xml:space="preserve">/ISBN </w:t>
    </w:r>
    <w:r w:rsidRPr="003249F5">
      <w:rPr>
        <w:rFonts w:cs="Times New Roman"/>
        <w:i/>
        <w:iCs/>
        <w:sz w:val="16"/>
        <w:szCs w:val="16"/>
      </w:rPr>
      <w:t>*</w:t>
    </w:r>
    <w:r>
      <w:rPr>
        <w:rFonts w:cs="Times New Roman"/>
        <w:i/>
        <w:iCs/>
        <w:sz w:val="16"/>
        <w:szCs w:val="16"/>
      </w:rPr>
      <w:t>**</w:t>
    </w:r>
    <w:r w:rsidRPr="003249F5">
      <w:rPr>
        <w:rFonts w:cs="Times New Roman"/>
        <w:i/>
        <w:iCs/>
        <w:sz w:val="16"/>
        <w:szCs w:val="16"/>
      </w:rPr>
      <w:t>-</w:t>
    </w:r>
    <w:r>
      <w:rPr>
        <w:rFonts w:cs="Times New Roman"/>
        <w:i/>
        <w:iCs/>
        <w:sz w:val="16"/>
        <w:szCs w:val="16"/>
      </w:rPr>
      <w:t>****</w:t>
    </w:r>
  </w:p>
  <w:p w14:paraId="044DC9E4" w14:textId="7F36275D" w:rsidR="00AC3F5C" w:rsidRDefault="00AC3F5C" w:rsidP="00B85C73">
    <w:pPr>
      <w:pStyle w:val="Header"/>
      <w:rPr>
        <w:rFonts w:cs="Times New Roman"/>
        <w:i/>
        <w:iCs/>
        <w:sz w:val="16"/>
        <w:szCs w:val="16"/>
      </w:rPr>
    </w:pPr>
    <w:r w:rsidRPr="00AC3F5C">
      <w:rPr>
        <w:rFonts w:cs="Times New Roman"/>
        <w:i/>
        <w:iCs/>
        <w:sz w:val="16"/>
        <w:szCs w:val="16"/>
      </w:rPr>
      <w:t>YSCMR (Young Scientists Conference on Multidisciplinary Research) 202</w:t>
    </w:r>
    <w:r w:rsidR="001E1885">
      <w:rPr>
        <w:rFonts w:cs="Times New Roman"/>
        <w:i/>
        <w:iCs/>
        <w:sz w:val="16"/>
        <w:szCs w:val="16"/>
      </w:rPr>
      <w:t>2</w:t>
    </w:r>
  </w:p>
  <w:p w14:paraId="3746DB83" w14:textId="77777777" w:rsidR="00B85C73" w:rsidRDefault="00D3354E" w:rsidP="00B85C73">
    <w:pPr>
      <w:pStyle w:val="Header"/>
      <w:rPr>
        <w:rFonts w:cs="Times New Roman"/>
        <w:i/>
        <w:iCs/>
        <w:sz w:val="16"/>
        <w:szCs w:val="16"/>
      </w:rPr>
    </w:pPr>
    <w:r>
      <w:rPr>
        <w:noProof/>
        <w:lang w:val="en-US" w:bidi="ar-SA"/>
      </w:rPr>
      <w:pict w14:anchorId="467421C8">
        <v:line id="Straight Connector 1" o:spid="_x0000_s2050" style="position:absolute;left:0;text-align:left;z-index:251662336;visibility:visible;mso-position-horizontal:right;mso-position-horizontal-relative:page;mso-width-relative:margin;mso-height-relative:margin" from="5340.4pt,20.3pt" to="5923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" strokecolor="black [3200]" strokeweight="1.5pt">
          <v:stroke joinstyle="miter"/>
          <w10:wrap anchorx="page"/>
        </v:line>
      </w:pict>
    </w:r>
    <w:r>
      <w:rPr>
        <w:i/>
        <w:iCs/>
        <w:noProof/>
        <w:sz w:val="16"/>
        <w:szCs w:val="16"/>
        <w:lang w:val="en-US" w:bidi="ar-SA"/>
      </w:rPr>
      <w:pict w14:anchorId="7040D1AA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483.7pt;margin-top:1.3pt;width:47.25pt;height:17.35pt;z-index:25166028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" filled="f" stroked="f" strokeweight=".5pt">
          <v:path arrowok="t"/>
          <v:textbox>
            <w:txbxContent>
              <w:p w14:paraId="6363AE5E" w14:textId="77777777" w:rsidR="00B85C73" w:rsidRPr="00A3248E" w:rsidRDefault="00B85C73" w:rsidP="00B85C73">
                <w:pPr>
                  <w:rPr>
                    <w:rFonts w:ascii="Berlin Sans FB Demi" w:hAnsi="Berlin Sans FB Demi"/>
                    <w:sz w:val="8"/>
                    <w:szCs w:val="8"/>
                    <w:lang w:val="en-US"/>
                  </w:rPr>
                </w:pPr>
              </w:p>
            </w:txbxContent>
          </v:textbox>
          <w10:wrap anchorx="page"/>
        </v:shape>
      </w:pict>
    </w:r>
    <w:r w:rsidR="00B85C73" w:rsidRPr="00A3248E">
      <w:rPr>
        <w:rFonts w:cs="Times New Roman"/>
        <w:i/>
        <w:iCs/>
        <w:sz w:val="16"/>
        <w:szCs w:val="16"/>
      </w:rPr>
      <w:t>Young Scientists’ Association, National Institute of Fundamental Studies, Sri Lanka</w:t>
    </w:r>
  </w:p>
  <w:p w14:paraId="34600675" w14:textId="77777777" w:rsidR="00F77213" w:rsidRPr="00A3248E" w:rsidRDefault="00F77213" w:rsidP="00B85C73">
    <w:pPr>
      <w:pStyle w:val="Header"/>
      <w:rPr>
        <w:rFonts w:cs="Times New Roman"/>
        <w:i/>
        <w:iCs/>
        <w:sz w:val="16"/>
        <w:szCs w:val="16"/>
      </w:rPr>
    </w:pPr>
  </w:p>
  <w:p w14:paraId="62E4967C" w14:textId="77777777" w:rsidR="003D2F12" w:rsidRPr="0016019E" w:rsidRDefault="003D2F12" w:rsidP="00160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3386" w14:textId="77777777" w:rsidR="001E1885" w:rsidRDefault="001E1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qgUAvmDSMC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16785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59E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0257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0956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4879"/>
    <w:rsid w:val="000E4AFB"/>
    <w:rsid w:val="000E4D6D"/>
    <w:rsid w:val="000E563F"/>
    <w:rsid w:val="000E6E4A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4BC3"/>
    <w:rsid w:val="001D4CE8"/>
    <w:rsid w:val="001E1344"/>
    <w:rsid w:val="001E1885"/>
    <w:rsid w:val="001E37FC"/>
    <w:rsid w:val="001E685E"/>
    <w:rsid w:val="001F2F49"/>
    <w:rsid w:val="00200DB9"/>
    <w:rsid w:val="0020329C"/>
    <w:rsid w:val="0020745D"/>
    <w:rsid w:val="002131E4"/>
    <w:rsid w:val="002173C6"/>
    <w:rsid w:val="002232F9"/>
    <w:rsid w:val="00223310"/>
    <w:rsid w:val="00226DB4"/>
    <w:rsid w:val="00227A66"/>
    <w:rsid w:val="0023204F"/>
    <w:rsid w:val="00232067"/>
    <w:rsid w:val="00233007"/>
    <w:rsid w:val="00233227"/>
    <w:rsid w:val="00235143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F7F"/>
    <w:rsid w:val="00246EA2"/>
    <w:rsid w:val="00250F89"/>
    <w:rsid w:val="002526E7"/>
    <w:rsid w:val="002537F7"/>
    <w:rsid w:val="00255C9D"/>
    <w:rsid w:val="00255CF3"/>
    <w:rsid w:val="002610FB"/>
    <w:rsid w:val="002615F5"/>
    <w:rsid w:val="00262BB9"/>
    <w:rsid w:val="00263CCB"/>
    <w:rsid w:val="00267F25"/>
    <w:rsid w:val="00274951"/>
    <w:rsid w:val="0027528B"/>
    <w:rsid w:val="00276E02"/>
    <w:rsid w:val="00281563"/>
    <w:rsid w:val="00281B8C"/>
    <w:rsid w:val="00282A1B"/>
    <w:rsid w:val="0028314B"/>
    <w:rsid w:val="0028459B"/>
    <w:rsid w:val="00286F64"/>
    <w:rsid w:val="002915B4"/>
    <w:rsid w:val="00291A75"/>
    <w:rsid w:val="002A055A"/>
    <w:rsid w:val="002A423F"/>
    <w:rsid w:val="002A5AA0"/>
    <w:rsid w:val="002B0A7E"/>
    <w:rsid w:val="002B1145"/>
    <w:rsid w:val="002B197E"/>
    <w:rsid w:val="002B2735"/>
    <w:rsid w:val="002B35AD"/>
    <w:rsid w:val="002B6B89"/>
    <w:rsid w:val="002C2FEE"/>
    <w:rsid w:val="002C44BC"/>
    <w:rsid w:val="002C6564"/>
    <w:rsid w:val="002C6A9F"/>
    <w:rsid w:val="002C6EDB"/>
    <w:rsid w:val="002D137F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3FD4"/>
    <w:rsid w:val="00304096"/>
    <w:rsid w:val="00304681"/>
    <w:rsid w:val="00304F61"/>
    <w:rsid w:val="003055D2"/>
    <w:rsid w:val="00307D5B"/>
    <w:rsid w:val="0031309D"/>
    <w:rsid w:val="00316208"/>
    <w:rsid w:val="003179C5"/>
    <w:rsid w:val="003249F5"/>
    <w:rsid w:val="00324CB9"/>
    <w:rsid w:val="00325887"/>
    <w:rsid w:val="003258A1"/>
    <w:rsid w:val="003327A7"/>
    <w:rsid w:val="00333E2D"/>
    <w:rsid w:val="00334664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5E9"/>
    <w:rsid w:val="003E440E"/>
    <w:rsid w:val="003E7451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C10"/>
    <w:rsid w:val="00435795"/>
    <w:rsid w:val="00437225"/>
    <w:rsid w:val="00440A90"/>
    <w:rsid w:val="00446CA6"/>
    <w:rsid w:val="00451344"/>
    <w:rsid w:val="00451BD7"/>
    <w:rsid w:val="0045663D"/>
    <w:rsid w:val="00457627"/>
    <w:rsid w:val="00462607"/>
    <w:rsid w:val="00465678"/>
    <w:rsid w:val="00465E6E"/>
    <w:rsid w:val="004673C9"/>
    <w:rsid w:val="00471A9E"/>
    <w:rsid w:val="0047425E"/>
    <w:rsid w:val="00474424"/>
    <w:rsid w:val="004750AF"/>
    <w:rsid w:val="00476282"/>
    <w:rsid w:val="0048230E"/>
    <w:rsid w:val="0048534A"/>
    <w:rsid w:val="00487A1C"/>
    <w:rsid w:val="004A0C4F"/>
    <w:rsid w:val="004A341A"/>
    <w:rsid w:val="004A6CC1"/>
    <w:rsid w:val="004B0B9D"/>
    <w:rsid w:val="004B3768"/>
    <w:rsid w:val="004B5FD4"/>
    <w:rsid w:val="004C4938"/>
    <w:rsid w:val="004C5DAA"/>
    <w:rsid w:val="004C6446"/>
    <w:rsid w:val="004C7713"/>
    <w:rsid w:val="004D037C"/>
    <w:rsid w:val="004D419D"/>
    <w:rsid w:val="004D4FFD"/>
    <w:rsid w:val="004D5DCA"/>
    <w:rsid w:val="004D6E16"/>
    <w:rsid w:val="004E3863"/>
    <w:rsid w:val="004E6514"/>
    <w:rsid w:val="004E6F58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115C"/>
    <w:rsid w:val="00562348"/>
    <w:rsid w:val="00566CC2"/>
    <w:rsid w:val="005709AD"/>
    <w:rsid w:val="005844E0"/>
    <w:rsid w:val="00585BAA"/>
    <w:rsid w:val="005863DE"/>
    <w:rsid w:val="00587D85"/>
    <w:rsid w:val="00594D84"/>
    <w:rsid w:val="0059682F"/>
    <w:rsid w:val="005A2475"/>
    <w:rsid w:val="005A2C99"/>
    <w:rsid w:val="005A62F8"/>
    <w:rsid w:val="005A65EF"/>
    <w:rsid w:val="005A790A"/>
    <w:rsid w:val="005B11B1"/>
    <w:rsid w:val="005B1F58"/>
    <w:rsid w:val="005B4439"/>
    <w:rsid w:val="005B5633"/>
    <w:rsid w:val="005B636F"/>
    <w:rsid w:val="005B69D2"/>
    <w:rsid w:val="005C00B5"/>
    <w:rsid w:val="005C0B5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4497"/>
    <w:rsid w:val="00605346"/>
    <w:rsid w:val="0061096A"/>
    <w:rsid w:val="00611BF4"/>
    <w:rsid w:val="00611E0C"/>
    <w:rsid w:val="0061280F"/>
    <w:rsid w:val="00612FF0"/>
    <w:rsid w:val="00613D04"/>
    <w:rsid w:val="00613EF6"/>
    <w:rsid w:val="00617EDA"/>
    <w:rsid w:val="00617F34"/>
    <w:rsid w:val="00620B8D"/>
    <w:rsid w:val="006230C4"/>
    <w:rsid w:val="006367E8"/>
    <w:rsid w:val="00637E77"/>
    <w:rsid w:val="00644E24"/>
    <w:rsid w:val="00650267"/>
    <w:rsid w:val="00650FC3"/>
    <w:rsid w:val="00651861"/>
    <w:rsid w:val="00654205"/>
    <w:rsid w:val="0065442D"/>
    <w:rsid w:val="006551B9"/>
    <w:rsid w:val="00662006"/>
    <w:rsid w:val="0066245E"/>
    <w:rsid w:val="00664386"/>
    <w:rsid w:val="006652CA"/>
    <w:rsid w:val="00667B87"/>
    <w:rsid w:val="00670051"/>
    <w:rsid w:val="006701A2"/>
    <w:rsid w:val="00670C36"/>
    <w:rsid w:val="00672A80"/>
    <w:rsid w:val="0067649B"/>
    <w:rsid w:val="00676CA0"/>
    <w:rsid w:val="00683DAD"/>
    <w:rsid w:val="006918FA"/>
    <w:rsid w:val="00691DD1"/>
    <w:rsid w:val="00692347"/>
    <w:rsid w:val="0069298B"/>
    <w:rsid w:val="00693841"/>
    <w:rsid w:val="00693DC3"/>
    <w:rsid w:val="00695242"/>
    <w:rsid w:val="006977B3"/>
    <w:rsid w:val="006A36DE"/>
    <w:rsid w:val="006A4E3A"/>
    <w:rsid w:val="006A7943"/>
    <w:rsid w:val="006B159A"/>
    <w:rsid w:val="006B2AB7"/>
    <w:rsid w:val="006B2C41"/>
    <w:rsid w:val="006C1623"/>
    <w:rsid w:val="006C376E"/>
    <w:rsid w:val="006C4045"/>
    <w:rsid w:val="006C4B26"/>
    <w:rsid w:val="006D021F"/>
    <w:rsid w:val="006D057B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2C4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50008"/>
    <w:rsid w:val="007513A8"/>
    <w:rsid w:val="00751F2D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85F58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E1264"/>
    <w:rsid w:val="007E42D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63E7"/>
    <w:rsid w:val="00857443"/>
    <w:rsid w:val="00860AFA"/>
    <w:rsid w:val="00863335"/>
    <w:rsid w:val="00865121"/>
    <w:rsid w:val="00865186"/>
    <w:rsid w:val="00871021"/>
    <w:rsid w:val="00872FB0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6D9F"/>
    <w:rsid w:val="008A7B74"/>
    <w:rsid w:val="008B0002"/>
    <w:rsid w:val="008B4EF7"/>
    <w:rsid w:val="008B6860"/>
    <w:rsid w:val="008B7380"/>
    <w:rsid w:val="008C12D9"/>
    <w:rsid w:val="008C2938"/>
    <w:rsid w:val="008C60D7"/>
    <w:rsid w:val="008C78A9"/>
    <w:rsid w:val="008D0A05"/>
    <w:rsid w:val="008D118F"/>
    <w:rsid w:val="008D3D54"/>
    <w:rsid w:val="008D4499"/>
    <w:rsid w:val="008D46A9"/>
    <w:rsid w:val="008D5DCE"/>
    <w:rsid w:val="008E0CF5"/>
    <w:rsid w:val="008E1269"/>
    <w:rsid w:val="008E3B75"/>
    <w:rsid w:val="008E5C5D"/>
    <w:rsid w:val="008F5C00"/>
    <w:rsid w:val="008F74F3"/>
    <w:rsid w:val="00905033"/>
    <w:rsid w:val="00907446"/>
    <w:rsid w:val="00907C42"/>
    <w:rsid w:val="00915058"/>
    <w:rsid w:val="00924DA6"/>
    <w:rsid w:val="009254C1"/>
    <w:rsid w:val="00926531"/>
    <w:rsid w:val="00927D44"/>
    <w:rsid w:val="00930E17"/>
    <w:rsid w:val="009336D8"/>
    <w:rsid w:val="00934282"/>
    <w:rsid w:val="00940360"/>
    <w:rsid w:val="00943A3C"/>
    <w:rsid w:val="00945CD3"/>
    <w:rsid w:val="00946248"/>
    <w:rsid w:val="009475D3"/>
    <w:rsid w:val="00947F6A"/>
    <w:rsid w:val="00951541"/>
    <w:rsid w:val="00956C7E"/>
    <w:rsid w:val="00956F17"/>
    <w:rsid w:val="00960885"/>
    <w:rsid w:val="009620A2"/>
    <w:rsid w:val="0096298B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F9A"/>
    <w:rsid w:val="0099127D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BFD"/>
    <w:rsid w:val="009F237D"/>
    <w:rsid w:val="009F2AE6"/>
    <w:rsid w:val="009F2F97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06608"/>
    <w:rsid w:val="00A10A6E"/>
    <w:rsid w:val="00A10F5C"/>
    <w:rsid w:val="00A122CD"/>
    <w:rsid w:val="00A16640"/>
    <w:rsid w:val="00A223EC"/>
    <w:rsid w:val="00A24D46"/>
    <w:rsid w:val="00A24D6F"/>
    <w:rsid w:val="00A24DD8"/>
    <w:rsid w:val="00A274C3"/>
    <w:rsid w:val="00A27CFF"/>
    <w:rsid w:val="00A30A4A"/>
    <w:rsid w:val="00A3215D"/>
    <w:rsid w:val="00A3248E"/>
    <w:rsid w:val="00A3410E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5C1E"/>
    <w:rsid w:val="00A70BD6"/>
    <w:rsid w:val="00A7180E"/>
    <w:rsid w:val="00A72820"/>
    <w:rsid w:val="00A73AF1"/>
    <w:rsid w:val="00A74527"/>
    <w:rsid w:val="00A83E5D"/>
    <w:rsid w:val="00A864D8"/>
    <w:rsid w:val="00A86EDF"/>
    <w:rsid w:val="00A8701C"/>
    <w:rsid w:val="00A873AF"/>
    <w:rsid w:val="00A90F5D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598C"/>
    <w:rsid w:val="00AB6616"/>
    <w:rsid w:val="00AB73F8"/>
    <w:rsid w:val="00AC042A"/>
    <w:rsid w:val="00AC1842"/>
    <w:rsid w:val="00AC2454"/>
    <w:rsid w:val="00AC3F5C"/>
    <w:rsid w:val="00AC620D"/>
    <w:rsid w:val="00AC6BB1"/>
    <w:rsid w:val="00AC6E70"/>
    <w:rsid w:val="00AD252C"/>
    <w:rsid w:val="00AD312B"/>
    <w:rsid w:val="00AD6A95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39FD"/>
    <w:rsid w:val="00B66F93"/>
    <w:rsid w:val="00B71605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30F36"/>
    <w:rsid w:val="00C36F5A"/>
    <w:rsid w:val="00C40894"/>
    <w:rsid w:val="00C40BFF"/>
    <w:rsid w:val="00C45DF2"/>
    <w:rsid w:val="00C50C51"/>
    <w:rsid w:val="00C53FC9"/>
    <w:rsid w:val="00C5413E"/>
    <w:rsid w:val="00C5738A"/>
    <w:rsid w:val="00C60309"/>
    <w:rsid w:val="00C60588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7759C"/>
    <w:rsid w:val="00C85264"/>
    <w:rsid w:val="00C95D7B"/>
    <w:rsid w:val="00C97143"/>
    <w:rsid w:val="00C9745E"/>
    <w:rsid w:val="00CA09E4"/>
    <w:rsid w:val="00CB6675"/>
    <w:rsid w:val="00CB6DAF"/>
    <w:rsid w:val="00CB7AC3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4DB9"/>
    <w:rsid w:val="00CD5052"/>
    <w:rsid w:val="00CD656F"/>
    <w:rsid w:val="00CD791D"/>
    <w:rsid w:val="00CE2206"/>
    <w:rsid w:val="00CF3EEF"/>
    <w:rsid w:val="00D00D6B"/>
    <w:rsid w:val="00D04C98"/>
    <w:rsid w:val="00D1144C"/>
    <w:rsid w:val="00D11643"/>
    <w:rsid w:val="00D11DEA"/>
    <w:rsid w:val="00D13E0E"/>
    <w:rsid w:val="00D15737"/>
    <w:rsid w:val="00D164AB"/>
    <w:rsid w:val="00D17E1D"/>
    <w:rsid w:val="00D2076B"/>
    <w:rsid w:val="00D21A24"/>
    <w:rsid w:val="00D31551"/>
    <w:rsid w:val="00D3354E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47E7"/>
    <w:rsid w:val="00D64869"/>
    <w:rsid w:val="00D658F9"/>
    <w:rsid w:val="00D672EC"/>
    <w:rsid w:val="00D725BA"/>
    <w:rsid w:val="00D8046B"/>
    <w:rsid w:val="00D82BDC"/>
    <w:rsid w:val="00D846F0"/>
    <w:rsid w:val="00D87416"/>
    <w:rsid w:val="00D919B8"/>
    <w:rsid w:val="00D933A7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C761B"/>
    <w:rsid w:val="00DD27C4"/>
    <w:rsid w:val="00DD420A"/>
    <w:rsid w:val="00DD7CAE"/>
    <w:rsid w:val="00DE0957"/>
    <w:rsid w:val="00DE0F94"/>
    <w:rsid w:val="00DE3BAE"/>
    <w:rsid w:val="00DE510A"/>
    <w:rsid w:val="00DE7BAE"/>
    <w:rsid w:val="00DF0DFC"/>
    <w:rsid w:val="00DF37BC"/>
    <w:rsid w:val="00DF611B"/>
    <w:rsid w:val="00E02883"/>
    <w:rsid w:val="00E02FAB"/>
    <w:rsid w:val="00E07763"/>
    <w:rsid w:val="00E07D41"/>
    <w:rsid w:val="00E104EA"/>
    <w:rsid w:val="00E11490"/>
    <w:rsid w:val="00E114F1"/>
    <w:rsid w:val="00E11D13"/>
    <w:rsid w:val="00E1205A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37A7"/>
    <w:rsid w:val="00E959F6"/>
    <w:rsid w:val="00E97ED8"/>
    <w:rsid w:val="00EA1237"/>
    <w:rsid w:val="00EA5D4C"/>
    <w:rsid w:val="00EA798A"/>
    <w:rsid w:val="00EB1465"/>
    <w:rsid w:val="00EB5C5B"/>
    <w:rsid w:val="00EB5D5C"/>
    <w:rsid w:val="00EB6C89"/>
    <w:rsid w:val="00EB6FDB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F104A"/>
    <w:rsid w:val="00EF29DB"/>
    <w:rsid w:val="00EF53B9"/>
    <w:rsid w:val="00EF6B2E"/>
    <w:rsid w:val="00EF71B1"/>
    <w:rsid w:val="00EF7601"/>
    <w:rsid w:val="00F03973"/>
    <w:rsid w:val="00F03DDB"/>
    <w:rsid w:val="00F04EE2"/>
    <w:rsid w:val="00F05F60"/>
    <w:rsid w:val="00F06A7E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6492"/>
    <w:rsid w:val="00F36F1D"/>
    <w:rsid w:val="00F36F9F"/>
    <w:rsid w:val="00F401E8"/>
    <w:rsid w:val="00F42203"/>
    <w:rsid w:val="00F424CC"/>
    <w:rsid w:val="00F42BB6"/>
    <w:rsid w:val="00F4319D"/>
    <w:rsid w:val="00F51D37"/>
    <w:rsid w:val="00F53968"/>
    <w:rsid w:val="00F54368"/>
    <w:rsid w:val="00F5469A"/>
    <w:rsid w:val="00F574F6"/>
    <w:rsid w:val="00F57755"/>
    <w:rsid w:val="00F609F3"/>
    <w:rsid w:val="00F625FE"/>
    <w:rsid w:val="00F635C0"/>
    <w:rsid w:val="00F63A53"/>
    <w:rsid w:val="00F67EA4"/>
    <w:rsid w:val="00F74484"/>
    <w:rsid w:val="00F77213"/>
    <w:rsid w:val="00F82634"/>
    <w:rsid w:val="00F8536C"/>
    <w:rsid w:val="00F86D0F"/>
    <w:rsid w:val="00F91434"/>
    <w:rsid w:val="00F92E28"/>
    <w:rsid w:val="00F955CF"/>
    <w:rsid w:val="00F95961"/>
    <w:rsid w:val="00F97354"/>
    <w:rsid w:val="00FA270E"/>
    <w:rsid w:val="00FA6034"/>
    <w:rsid w:val="00FB1B8D"/>
    <w:rsid w:val="00FB2F58"/>
    <w:rsid w:val="00FC1C5B"/>
    <w:rsid w:val="00FC4F6F"/>
    <w:rsid w:val="00FC6D63"/>
    <w:rsid w:val="00FC78AD"/>
    <w:rsid w:val="00FD089E"/>
    <w:rsid w:val="00FD2645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C865ED"/>
  <w15:docId w15:val="{9BE1444A-2917-489F-B289-33005DEA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263CCB"/>
    <w:pPr>
      <w:spacing w:after="0" w:line="240" w:lineRule="auto"/>
      <w:jc w:val="left"/>
      <w:outlineLvl w:val="0"/>
    </w:pPr>
    <w:rPr>
      <w:rFonts w:eastAsia="Times New Roman"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263CCB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Quote">
    <w:name w:val="Quote"/>
    <w:aliases w:val="Abstract"/>
    <w:basedOn w:val="Normal"/>
    <w:next w:val="Normal"/>
    <w:link w:val="QuoteChar"/>
    <w:uiPriority w:val="29"/>
    <w:qFormat/>
    <w:rsid w:val="00AC1842"/>
    <w:pPr>
      <w:spacing w:after="0" w:line="240" w:lineRule="auto"/>
    </w:pPr>
    <w:rPr>
      <w:rFonts w:eastAsia="Times New Roman" w:cs="Times New Roman"/>
      <w:iCs/>
      <w:color w:val="000000"/>
      <w:szCs w:val="24"/>
      <w:lang w:val="en-US" w:bidi="ar-SA"/>
    </w:rPr>
  </w:style>
  <w:style w:type="character" w:customStyle="1" w:styleId="QuoteChar">
    <w:name w:val="Quote Char"/>
    <w:aliases w:val="Abstract Char"/>
    <w:basedOn w:val="DefaultParagraphFont"/>
    <w:link w:val="Quote"/>
    <w:uiPriority w:val="29"/>
    <w:rsid w:val="00AC1842"/>
    <w:rPr>
      <w:rFonts w:ascii="Times New Roman" w:eastAsia="Times New Roman" w:hAnsi="Times New Roman" w:cs="Times New Roman"/>
      <w:iCs/>
      <w:color w:val="000000"/>
      <w:sz w:val="24"/>
      <w:szCs w:val="24"/>
      <w:lang w:val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09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0956"/>
    <w:rPr>
      <w:rFonts w:ascii="Times New Roman" w:hAnsi="Times New Roman"/>
      <w:sz w:val="24"/>
    </w:rPr>
  </w:style>
  <w:style w:type="paragraph" w:customStyle="1" w:styleId="AA-Paraita">
    <w:name w:val="AA-Para ita"/>
    <w:basedOn w:val="Normal"/>
    <w:qFormat/>
    <w:rsid w:val="000B0956"/>
    <w:pPr>
      <w:spacing w:after="240" w:line="360" w:lineRule="auto"/>
      <w:ind w:right="142"/>
    </w:pPr>
    <w:rPr>
      <w:rFonts w:eastAsia="Times New Roman" w:cs="Times New Roman"/>
      <w:bCs/>
      <w:i/>
      <w:szCs w:val="24"/>
      <w:lang w:val="en-US" w:bidi="ar-SA"/>
    </w:rPr>
  </w:style>
  <w:style w:type="paragraph" w:styleId="Bibliography">
    <w:name w:val="Bibliography"/>
    <w:basedOn w:val="Normal"/>
    <w:next w:val="Normal"/>
    <w:uiPriority w:val="37"/>
    <w:unhideWhenUsed/>
    <w:rsid w:val="000B0956"/>
    <w:pPr>
      <w:spacing w:after="200" w:line="360" w:lineRule="auto"/>
      <w:jc w:val="left"/>
    </w:pPr>
    <w:rPr>
      <w:rFonts w:ascii="Calibri" w:eastAsia="Calibri" w:hAnsi="Calibri" w:cs="Times New Roman"/>
      <w:sz w:val="22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DB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76B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3CCB"/>
    <w:pPr>
      <w:spacing w:after="0" w:line="240" w:lineRule="auto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586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Mad95</b:Tag>
    <b:SourceType>JournalArticle</b:SourceType>
    <b:Guid>{3B386555-197D-4563-A063-A5B0DA018CFD}</b:Guid>
    <b:Title>The language of psychology: APA style as epistemology</b:Title>
    <b:Year>1995</b:Year>
    <b:Author>
      <b:Author>
        <b:NameList>
          <b:Person>
            <b:Last>Madigan</b:Last>
            <b:First>R.,</b:First>
            <b:Middle>Johnson, S., &amp; Linton, P.</b:Middle>
          </b:Person>
        </b:NameList>
      </b:Author>
    </b:Author>
    <b:JournalName>American Psychologist</b:JournalName>
    <b:Pages>50(6), 428</b:Pages>
    <b:RefOrder>1</b:RefOrder>
  </b:Source>
  <b:Source>
    <b:Tag>Dis98</b:Tag>
    <b:SourceType>Book</b:SourceType>
    <b:Guid>{5E73DD54-8ADA-4A5C-BE6A-9EEF81A8F08B}</b:Guid>
    <b:Author>
      <b:Author>
        <b:NameList>
          <b:Person>
            <b:Last>Dissanayake</b:Last>
            <b:First>H.M.,&amp;</b:First>
            <b:Middle>Jake. M.C.</b:Middle>
          </b:Person>
        </b:NameList>
      </b:Author>
    </b:Author>
    <b:Title>Interactions between white blood cells and red blood cells</b:Title>
    <b:Year>1998</b:Year>
    <b:City>New York</b:City>
    <b:CountryRegion>USA</b:CountryRegion>
    <b:Publisher>Journal of Biology</b:Publisher>
    <b:Volume>127</b:Volume>
    <b:NumberVolumes>2</b:NumberVolumes>
    <b:Pages>21-55</b:Pages>
    <b:RefOrder>2</b:RefOrder>
  </b:Source>
</b:Sources>
</file>

<file path=customXml/itemProps1.xml><?xml version="1.0" encoding="utf-8"?>
<ds:datastoreItem xmlns:ds="http://schemas.openxmlformats.org/officeDocument/2006/customXml" ds:itemID="{6F3163C7-E592-40B5-BB1B-7409E146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29</cp:revision>
  <cp:lastPrinted>2020-10-16T09:53:00Z</cp:lastPrinted>
  <dcterms:created xsi:type="dcterms:W3CDTF">2022-05-19T07:11:00Z</dcterms:created>
  <dcterms:modified xsi:type="dcterms:W3CDTF">2022-05-31T10:09:00Z</dcterms:modified>
</cp:coreProperties>
</file>